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68F" w:rsidRPr="00CB768F" w:rsidRDefault="00CB768F" w:rsidP="00CB768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CB768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Правила подачи заявки на предоставление государственной услуги «Лицензирование розничной продажи алкогольной продукции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»</w:t>
      </w:r>
    </w:p>
    <w:p w:rsidR="00CB768F" w:rsidRDefault="00CB768F" w:rsidP="00CB76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B768F" w:rsidRDefault="00CB768F" w:rsidP="00CB76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B768F" w:rsidRDefault="00CB768F" w:rsidP="00CB76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Подача заявки на предоставление государственной услуги «Лицензирование розничной продажи алкогольной продукции» </w:t>
      </w:r>
      <w:proofErr w:type="gramStart"/>
      <w:r w:rsidRPr="00CB76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proofErr w:type="gramEnd"/>
      <w:r w:rsidRPr="00CB76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CB76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электроном</w:t>
      </w:r>
      <w:proofErr w:type="gramEnd"/>
      <w:r w:rsidRPr="00CB76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виде.</w:t>
      </w:r>
    </w:p>
    <w:p w:rsidR="00CB768F" w:rsidRPr="00CB768F" w:rsidRDefault="00CB768F" w:rsidP="00CB76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получения муниципальной услуги в электронном виде заявитель должен заполнить форму заявления следующим образом:</w:t>
      </w:r>
    </w:p>
    <w:p w:rsidR="00CB768F" w:rsidRPr="00CB768F" w:rsidRDefault="00CB768F" w:rsidP="00CB768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заявителе;</w:t>
      </w:r>
    </w:p>
    <w:p w:rsidR="00CB768F" w:rsidRPr="00CB768F" w:rsidRDefault="00CB768F" w:rsidP="00CB768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Дополнительные сведения;</w:t>
      </w:r>
    </w:p>
    <w:p w:rsidR="00CB768F" w:rsidRDefault="00CB768F" w:rsidP="00CB768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</w:t>
      </w:r>
    </w:p>
    <w:p w:rsidR="00CB768F" w:rsidRDefault="00CB768F" w:rsidP="00CB768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окончании внесения данных система выполнит отправку заявления и копий документов (представленных по желанию заявителя) в администрацию муниципального района (городского округа).</w:t>
      </w:r>
    </w:p>
    <w:p w:rsidR="00CB768F" w:rsidRPr="00CB768F" w:rsidRDefault="00CB768F" w:rsidP="00CB76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успешной проверки заявления статус услуги будет изменен на «Заявление принято». Далее заявителю будет назначено время для очной сдачи документов.</w:t>
      </w:r>
    </w:p>
    <w:p w:rsidR="00CB768F" w:rsidRPr="00CB768F" w:rsidRDefault="00CB768F" w:rsidP="00CB76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 непосредственно обращается в администрацию муниципального района (городского округа) и представляет оригиналы документов.</w:t>
      </w:r>
    </w:p>
    <w:p w:rsidR="00CB768F" w:rsidRPr="00CB768F" w:rsidRDefault="00CB768F" w:rsidP="00CB76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успешного прохождения всех проверок статус услуги будет изменен на «Решение положительное».</w:t>
      </w:r>
    </w:p>
    <w:p w:rsidR="00CB768F" w:rsidRPr="00CB768F" w:rsidRDefault="00CB768F" w:rsidP="00CB76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отказа на каком-либо этапе проверки заявления и документов, статус услуги будет изменен, а в дополнительной информации будет указана причина отказа.</w:t>
      </w:r>
    </w:p>
    <w:p w:rsidR="00CB768F" w:rsidRPr="00CB768F" w:rsidRDefault="00CB768F" w:rsidP="00CB76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Услуга считается предоставленной после получения уведомления на ПГУ об оформлении разрешения.</w:t>
      </w:r>
    </w:p>
    <w:p w:rsidR="00CB768F" w:rsidRPr="00CB768F" w:rsidRDefault="00CB768F" w:rsidP="00CB76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 может ознакомиться с результатами исполнения услуги в своём Личном кабинете на Едином портале государственных и муниципальных услуг.</w:t>
      </w:r>
    </w:p>
    <w:p w:rsidR="00CB768F" w:rsidRPr="00CB768F" w:rsidRDefault="00CB768F" w:rsidP="00CB7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Способы подачи заявки:</w:t>
      </w:r>
    </w:p>
    <w:p w:rsidR="00CB768F" w:rsidRPr="00CB768F" w:rsidRDefault="00CB768F" w:rsidP="00CB7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</w:t>
      </w:r>
      <w:proofErr w:type="gramStart"/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</w:t>
      </w:r>
      <w:proofErr w:type="gramEnd"/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ерез законного представителя</w:t>
      </w:r>
    </w:p>
    <w:p w:rsidR="00CB768F" w:rsidRPr="00CB768F" w:rsidRDefault="00CB768F" w:rsidP="00CB7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Способы получения результата:</w:t>
      </w:r>
    </w:p>
    <w:p w:rsidR="00CB768F" w:rsidRPr="00CB768F" w:rsidRDefault="00CB768F" w:rsidP="00CB7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</w:t>
      </w:r>
    </w:p>
    <w:p w:rsidR="00CB768F" w:rsidRPr="00CB768F" w:rsidRDefault="00CB768F" w:rsidP="00CB7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законного представителя</w:t>
      </w:r>
    </w:p>
    <w:p w:rsidR="00CB768F" w:rsidRPr="00CB768F" w:rsidRDefault="00CB768F" w:rsidP="00CB7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e-</w:t>
      </w:r>
      <w:proofErr w:type="spellStart"/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mail</w:t>
      </w:r>
      <w:proofErr w:type="spellEnd"/>
    </w:p>
    <w:p w:rsidR="00CB768F" w:rsidRPr="00CB768F" w:rsidRDefault="00CB768F" w:rsidP="00CB7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Стоимость и порядок оплаты</w:t>
      </w:r>
    </w:p>
    <w:p w:rsidR="00CB768F" w:rsidRPr="00CB768F" w:rsidRDefault="00CB768F" w:rsidP="00CB7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 платежа:</w:t>
      </w:r>
    </w:p>
    <w:p w:rsidR="00CB768F" w:rsidRPr="00CB768F" w:rsidRDefault="00CB768F" w:rsidP="00CB7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Государственная пошлина</w:t>
      </w:r>
    </w:p>
    <w:p w:rsidR="00CB768F" w:rsidRPr="00CB768F" w:rsidRDefault="00CB768F" w:rsidP="00CB7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Стоимость:</w:t>
      </w:r>
    </w:p>
    <w:p w:rsidR="00CB768F" w:rsidRPr="00CB768F" w:rsidRDefault="00CB768F" w:rsidP="00CB7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40 000 p</w:t>
      </w:r>
    </w:p>
    <w:p w:rsidR="00CB768F" w:rsidRPr="00CB768F" w:rsidRDefault="00CB768F" w:rsidP="00CB7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Варианты оплаты:</w:t>
      </w:r>
    </w:p>
    <w:p w:rsidR="00CB768F" w:rsidRPr="00CB768F" w:rsidRDefault="00CB768F" w:rsidP="00CB7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безналичный расчет</w:t>
      </w:r>
    </w:p>
    <w:p w:rsidR="00CB768F" w:rsidRPr="00CB768F" w:rsidRDefault="00CB768F" w:rsidP="00CB7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Сроки оказания и выполнения услуги:</w:t>
      </w:r>
    </w:p>
    <w:p w:rsidR="00CB768F" w:rsidRPr="00CB768F" w:rsidRDefault="00CB768F" w:rsidP="00CB7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о выдаче или об отказе выдачи лицензии в </w:t>
      </w:r>
      <w:proofErr w:type="gramStart"/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proofErr w:type="gramEnd"/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превышающий 30 дней со дня получения заявления со всеми необходимыми документами, на основании результатов экспертизы представленных документов, а также результатов обследования состояния объекта.</w:t>
      </w:r>
    </w:p>
    <w:p w:rsidR="00CB768F" w:rsidRPr="00CB768F" w:rsidRDefault="00CB768F" w:rsidP="00CB7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необходимости проведения дополнительной экспертизы срок может быть продлен на период ее проведения, но не более чем на 30 дней.</w:t>
      </w:r>
    </w:p>
    <w:p w:rsidR="00CB768F" w:rsidRPr="00CB768F" w:rsidRDefault="00CB768F" w:rsidP="00CB7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Основание для отказа:</w:t>
      </w:r>
    </w:p>
    <w:p w:rsidR="00CB768F" w:rsidRPr="00CB768F" w:rsidRDefault="00CB768F" w:rsidP="00CB7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недостоверность предоставленных сведений:</w:t>
      </w:r>
    </w:p>
    <w:p w:rsidR="00CB768F" w:rsidRPr="00CB768F" w:rsidRDefault="00CB768F" w:rsidP="00CB7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выявление в представленных документах недостоверной, искаженной или неполной информации;</w:t>
      </w:r>
    </w:p>
    <w:p w:rsidR="00CB768F" w:rsidRPr="00CB768F" w:rsidRDefault="00CB768F" w:rsidP="00CB7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наличие у заявителя на дату поступления в Министерство, орган местного самоуправления заявления о выдаче лицензии задолженности по уплате налогов, сборов, а также пеней и штрафов за нарушение законодательства Российской Федерации о налогах и сборах, подтвержденной справкой налогового органа в форме электронного документа, полученной с использованием информационно-телекоммуникационных сетей общего пользования, в том числе информационно-телекоммуникационной сети Интернет, по запросу Министерства, органа</w:t>
      </w:r>
      <w:proofErr w:type="gramEnd"/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местного самоуправления;</w:t>
      </w:r>
    </w:p>
    <w:p w:rsidR="00CB768F" w:rsidRPr="00CB768F" w:rsidRDefault="00CB768F" w:rsidP="00CB7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несоответствие заявителя иным лицензионным требованиям, установленным в соответствии с положениями статей 2 , 8 , 9 , 10.1 , 11 , 16 , 19 , 20 , 25 и 26 Федерального закона N 171-ФЗ.</w:t>
      </w:r>
    </w:p>
    <w:p w:rsidR="00A54342" w:rsidRPr="00CB768F" w:rsidRDefault="00A54342" w:rsidP="00CB7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54342" w:rsidRPr="00CB768F" w:rsidSect="00CB768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A2417C"/>
    <w:multiLevelType w:val="multilevel"/>
    <w:tmpl w:val="DA904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455"/>
    <w:rsid w:val="00693455"/>
    <w:rsid w:val="00A54342"/>
    <w:rsid w:val="00CB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5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Зырянова Наталия Александровна</dc:creator>
  <cp:keywords/>
  <dc:description/>
  <cp:lastModifiedBy>Зырянова Наталия Александровна</cp:lastModifiedBy>
  <cp:revision>3</cp:revision>
  <dcterms:created xsi:type="dcterms:W3CDTF">2017-01-23T13:16:00Z</dcterms:created>
  <dcterms:modified xsi:type="dcterms:W3CDTF">2017-01-23T13:19:00Z</dcterms:modified>
</cp:coreProperties>
</file>